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5AE" w:rsidRDefault="006D0238">
      <w:pPr>
        <w:jc w:val="left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附件</w:t>
      </w:r>
    </w:p>
    <w:p w:rsidR="008335AE" w:rsidRDefault="006D0238" w:rsidP="00C66DC9">
      <w:pPr>
        <w:spacing w:afterLines="50" w:after="159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2015</w:t>
      </w:r>
      <w:r>
        <w:rPr>
          <w:rFonts w:ascii="方正小标宋简体" w:eastAsia="方正小标宋简体" w:hint="eastAsia"/>
          <w:sz w:val="36"/>
          <w:szCs w:val="36"/>
        </w:rPr>
        <w:t>-</w:t>
      </w:r>
      <w:r>
        <w:rPr>
          <w:rFonts w:ascii="方正小标宋简体" w:eastAsia="方正小标宋简体" w:hint="eastAsia"/>
          <w:sz w:val="36"/>
          <w:szCs w:val="36"/>
        </w:rPr>
        <w:t>2016</w:t>
      </w:r>
      <w:r>
        <w:rPr>
          <w:rFonts w:ascii="方正小标宋简体" w:eastAsia="方正小标宋简体" w:hint="eastAsia"/>
          <w:sz w:val="36"/>
          <w:szCs w:val="36"/>
        </w:rPr>
        <w:t>学年研究生评优表彰名单</w:t>
      </w:r>
    </w:p>
    <w:p w:rsidR="008335AE" w:rsidRDefault="006D0238">
      <w:pPr>
        <w:numPr>
          <w:ilvl w:val="0"/>
          <w:numId w:val="1"/>
        </w:numPr>
        <w:spacing w:line="560" w:lineRule="exact"/>
        <w:rPr>
          <w:b/>
          <w:sz w:val="30"/>
          <w:szCs w:val="28"/>
        </w:rPr>
      </w:pPr>
      <w:r>
        <w:rPr>
          <w:rFonts w:hint="eastAsia"/>
          <w:b/>
          <w:sz w:val="30"/>
          <w:szCs w:val="28"/>
        </w:rPr>
        <w:t>学习优秀奖</w:t>
      </w:r>
    </w:p>
    <w:p w:rsidR="008335AE" w:rsidRDefault="006D0238">
      <w:pPr>
        <w:spacing w:line="560" w:lineRule="exact"/>
        <w:ind w:leftChars="200" w:left="420"/>
        <w:jc w:val="left"/>
        <w:rPr>
          <w:bCs/>
          <w:sz w:val="24"/>
        </w:rPr>
      </w:pPr>
      <w:r>
        <w:rPr>
          <w:rFonts w:hint="eastAsia"/>
          <w:bCs/>
          <w:sz w:val="24"/>
        </w:rPr>
        <w:t>电子工程学院：刘</w:t>
      </w:r>
      <w:r>
        <w:rPr>
          <w:rFonts w:hint="eastAsia"/>
          <w:bCs/>
          <w:sz w:val="24"/>
        </w:rPr>
        <w:t xml:space="preserve">  </w:t>
      </w:r>
      <w:r>
        <w:rPr>
          <w:rFonts w:hint="eastAsia"/>
          <w:bCs/>
          <w:sz w:val="24"/>
        </w:rPr>
        <w:t>洁</w:t>
      </w:r>
      <w:r>
        <w:rPr>
          <w:rFonts w:hint="eastAsia"/>
          <w:bCs/>
          <w:sz w:val="24"/>
        </w:rPr>
        <w:t xml:space="preserve">    </w:t>
      </w:r>
      <w:r>
        <w:rPr>
          <w:rFonts w:hint="eastAsia"/>
          <w:bCs/>
          <w:sz w:val="24"/>
        </w:rPr>
        <w:t>陈光拓</w:t>
      </w:r>
      <w:r>
        <w:rPr>
          <w:rFonts w:hint="eastAsia"/>
          <w:bCs/>
          <w:sz w:val="24"/>
        </w:rPr>
        <w:t xml:space="preserve">    </w:t>
      </w:r>
      <w:r>
        <w:rPr>
          <w:rFonts w:hint="eastAsia"/>
          <w:bCs/>
          <w:sz w:val="24"/>
        </w:rPr>
        <w:t>严学阳</w:t>
      </w:r>
      <w:r>
        <w:rPr>
          <w:rFonts w:hint="eastAsia"/>
          <w:bCs/>
          <w:sz w:val="24"/>
        </w:rPr>
        <w:t xml:space="preserve">    </w:t>
      </w:r>
      <w:r>
        <w:rPr>
          <w:rFonts w:hint="eastAsia"/>
          <w:bCs/>
          <w:sz w:val="24"/>
        </w:rPr>
        <w:t>王姝蓓</w:t>
      </w:r>
      <w:r>
        <w:rPr>
          <w:rFonts w:hint="eastAsia"/>
          <w:bCs/>
          <w:sz w:val="24"/>
        </w:rPr>
        <w:t xml:space="preserve">    </w:t>
      </w:r>
      <w:r>
        <w:rPr>
          <w:rFonts w:hint="eastAsia"/>
          <w:bCs/>
          <w:sz w:val="24"/>
        </w:rPr>
        <w:t>丁</w:t>
      </w:r>
      <w:r>
        <w:rPr>
          <w:rFonts w:hint="eastAsia"/>
          <w:bCs/>
          <w:sz w:val="24"/>
        </w:rPr>
        <w:t xml:space="preserve">  </w:t>
      </w:r>
      <w:r>
        <w:rPr>
          <w:rFonts w:hint="eastAsia"/>
          <w:bCs/>
          <w:sz w:val="24"/>
        </w:rPr>
        <w:t>晗</w:t>
      </w:r>
      <w:r>
        <w:rPr>
          <w:rFonts w:hint="eastAsia"/>
          <w:bCs/>
          <w:sz w:val="24"/>
        </w:rPr>
        <w:t xml:space="preserve"> </w:t>
      </w:r>
    </w:p>
    <w:p w:rsidR="008335AE" w:rsidRDefault="006D0238">
      <w:pPr>
        <w:spacing w:line="560" w:lineRule="exact"/>
        <w:ind w:leftChars="1000" w:left="2100"/>
        <w:jc w:val="left"/>
        <w:rPr>
          <w:sz w:val="24"/>
        </w:rPr>
      </w:pPr>
      <w:r>
        <w:rPr>
          <w:rFonts w:hint="eastAsia"/>
          <w:bCs/>
          <w:sz w:val="24"/>
        </w:rPr>
        <w:t>任</w:t>
      </w:r>
      <w:r>
        <w:rPr>
          <w:rFonts w:hint="eastAsia"/>
          <w:bCs/>
          <w:sz w:val="24"/>
        </w:rPr>
        <w:t xml:space="preserve">  </w:t>
      </w:r>
      <w:r>
        <w:rPr>
          <w:rFonts w:hint="eastAsia"/>
          <w:bCs/>
          <w:sz w:val="24"/>
        </w:rPr>
        <w:t>莉</w:t>
      </w:r>
    </w:p>
    <w:p w:rsidR="008335AE" w:rsidRDefault="006D0238">
      <w:pPr>
        <w:spacing w:line="560" w:lineRule="exact"/>
        <w:ind w:leftChars="200" w:left="420"/>
        <w:jc w:val="left"/>
        <w:rPr>
          <w:bCs/>
          <w:color w:val="000000"/>
          <w:sz w:val="24"/>
        </w:rPr>
      </w:pPr>
      <w:r>
        <w:rPr>
          <w:rFonts w:hint="eastAsia"/>
          <w:sz w:val="24"/>
        </w:rPr>
        <w:t>大气科学学院：</w:t>
      </w:r>
      <w:r>
        <w:rPr>
          <w:rFonts w:hint="eastAsia"/>
          <w:bCs/>
          <w:color w:val="000000"/>
          <w:sz w:val="24"/>
        </w:rPr>
        <w:t>汪玲瑶</w:t>
      </w:r>
      <w:r>
        <w:rPr>
          <w:rFonts w:hint="eastAsia"/>
          <w:bCs/>
          <w:color w:val="000000"/>
          <w:sz w:val="24"/>
        </w:rPr>
        <w:t xml:space="preserve">    </w:t>
      </w:r>
      <w:r>
        <w:rPr>
          <w:rFonts w:hint="eastAsia"/>
          <w:bCs/>
          <w:color w:val="000000"/>
          <w:sz w:val="24"/>
        </w:rPr>
        <w:t>宋</w:t>
      </w:r>
      <w:r>
        <w:rPr>
          <w:rFonts w:hint="eastAsia"/>
          <w:bCs/>
          <w:color w:val="000000"/>
          <w:sz w:val="24"/>
        </w:rPr>
        <w:t xml:space="preserve">  </w:t>
      </w:r>
      <w:r>
        <w:rPr>
          <w:rFonts w:hint="eastAsia"/>
          <w:bCs/>
          <w:color w:val="000000"/>
          <w:sz w:val="24"/>
        </w:rPr>
        <w:t>楠</w:t>
      </w:r>
      <w:r>
        <w:rPr>
          <w:rFonts w:hint="eastAsia"/>
          <w:bCs/>
          <w:color w:val="000000"/>
          <w:sz w:val="24"/>
        </w:rPr>
        <w:t xml:space="preserve">    </w:t>
      </w:r>
      <w:r>
        <w:rPr>
          <w:rFonts w:hint="eastAsia"/>
          <w:bCs/>
          <w:color w:val="000000"/>
          <w:sz w:val="24"/>
        </w:rPr>
        <w:t>苏红娟</w:t>
      </w:r>
      <w:r>
        <w:rPr>
          <w:rFonts w:hint="eastAsia"/>
          <w:bCs/>
          <w:color w:val="000000"/>
          <w:sz w:val="24"/>
        </w:rPr>
        <w:t xml:space="preserve">    </w:t>
      </w:r>
      <w:r>
        <w:rPr>
          <w:rFonts w:hint="eastAsia"/>
          <w:bCs/>
          <w:color w:val="000000"/>
          <w:sz w:val="24"/>
        </w:rPr>
        <w:t>张少婷</w:t>
      </w:r>
      <w:r>
        <w:rPr>
          <w:rFonts w:hint="eastAsia"/>
          <w:bCs/>
          <w:color w:val="000000"/>
          <w:sz w:val="24"/>
        </w:rPr>
        <w:t xml:space="preserve">    </w:t>
      </w:r>
      <w:r>
        <w:rPr>
          <w:rFonts w:hint="eastAsia"/>
          <w:bCs/>
          <w:color w:val="000000"/>
          <w:sz w:val="24"/>
        </w:rPr>
        <w:t>石</w:t>
      </w:r>
      <w:r>
        <w:rPr>
          <w:rFonts w:hint="eastAsia"/>
          <w:bCs/>
          <w:color w:val="000000"/>
          <w:sz w:val="24"/>
        </w:rPr>
        <w:t xml:space="preserve">  </w:t>
      </w:r>
      <w:r>
        <w:rPr>
          <w:rFonts w:hint="eastAsia"/>
          <w:bCs/>
          <w:color w:val="000000"/>
          <w:sz w:val="24"/>
        </w:rPr>
        <w:t>宇</w:t>
      </w:r>
      <w:r>
        <w:rPr>
          <w:rFonts w:hint="eastAsia"/>
          <w:bCs/>
          <w:color w:val="000000"/>
          <w:sz w:val="24"/>
        </w:rPr>
        <w:t xml:space="preserve"> </w:t>
      </w:r>
    </w:p>
    <w:p w:rsidR="008335AE" w:rsidRDefault="006D0238">
      <w:pPr>
        <w:spacing w:line="560" w:lineRule="exact"/>
        <w:ind w:leftChars="1000" w:left="2100"/>
        <w:jc w:val="left"/>
        <w:rPr>
          <w:bCs/>
          <w:sz w:val="24"/>
        </w:rPr>
      </w:pPr>
      <w:r>
        <w:rPr>
          <w:rFonts w:hint="eastAsia"/>
          <w:bCs/>
          <w:sz w:val="24"/>
        </w:rPr>
        <w:t>李晴璐</w:t>
      </w:r>
      <w:r>
        <w:rPr>
          <w:rFonts w:hint="eastAsia"/>
          <w:bCs/>
          <w:sz w:val="24"/>
        </w:rPr>
        <w:t xml:space="preserve">    </w:t>
      </w:r>
      <w:r>
        <w:rPr>
          <w:rFonts w:hint="eastAsia"/>
          <w:bCs/>
          <w:sz w:val="24"/>
        </w:rPr>
        <w:t>黄一航</w:t>
      </w:r>
      <w:r>
        <w:rPr>
          <w:rFonts w:hint="eastAsia"/>
          <w:bCs/>
          <w:sz w:val="24"/>
        </w:rPr>
        <w:t xml:space="preserve">    </w:t>
      </w:r>
      <w:r>
        <w:rPr>
          <w:rFonts w:hint="eastAsia"/>
          <w:bCs/>
          <w:sz w:val="24"/>
        </w:rPr>
        <w:t>雷丽娟</w:t>
      </w:r>
    </w:p>
    <w:p w:rsidR="008335AE" w:rsidRDefault="006D0238">
      <w:pPr>
        <w:spacing w:line="560" w:lineRule="exact"/>
        <w:ind w:leftChars="200" w:left="42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资源环境学院：管</w:t>
      </w:r>
      <w:r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蕾</w:t>
      </w:r>
    </w:p>
    <w:p w:rsidR="008335AE" w:rsidRDefault="006D0238">
      <w:pPr>
        <w:spacing w:line="560" w:lineRule="exact"/>
        <w:ind w:leftChars="200" w:left="42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通信工程学院：徐嘉临</w:t>
      </w:r>
      <w:r>
        <w:rPr>
          <w:rFonts w:hint="eastAsia"/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康静怡</w:t>
      </w:r>
      <w:r>
        <w:rPr>
          <w:rFonts w:hint="eastAsia"/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陈</w:t>
      </w:r>
      <w:r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珂</w:t>
      </w:r>
    </w:p>
    <w:p w:rsidR="008335AE" w:rsidRDefault="006D0238">
      <w:pPr>
        <w:spacing w:line="560" w:lineRule="exact"/>
        <w:ind w:leftChars="200" w:left="42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光电技术学院：李</w:t>
      </w:r>
      <w:r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杰</w:t>
      </w:r>
      <w:r>
        <w:rPr>
          <w:color w:val="000000"/>
          <w:sz w:val="24"/>
        </w:rPr>
        <w:t xml:space="preserve"> </w:t>
      </w:r>
    </w:p>
    <w:p w:rsidR="008335AE" w:rsidRDefault="006D0238">
      <w:pPr>
        <w:spacing w:line="560" w:lineRule="exact"/>
        <w:ind w:leftChars="200" w:left="42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计算机学院：伍逸飞</w:t>
      </w:r>
    </w:p>
    <w:p w:rsidR="008335AE" w:rsidRDefault="006D0238">
      <w:pPr>
        <w:spacing w:line="560" w:lineRule="exact"/>
        <w:ind w:leftChars="200" w:left="42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商学院：刘</w:t>
      </w:r>
      <w:r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玥</w:t>
      </w:r>
    </w:p>
    <w:p w:rsidR="008335AE" w:rsidRDefault="006D0238">
      <w:pPr>
        <w:numPr>
          <w:ilvl w:val="0"/>
          <w:numId w:val="1"/>
        </w:numPr>
        <w:spacing w:line="560" w:lineRule="exact"/>
        <w:jc w:val="left"/>
        <w:rPr>
          <w:bCs/>
          <w:color w:val="000000"/>
          <w:sz w:val="30"/>
        </w:rPr>
      </w:pPr>
      <w:r>
        <w:rPr>
          <w:rFonts w:hint="eastAsia"/>
          <w:b/>
          <w:bCs/>
          <w:color w:val="000000"/>
          <w:sz w:val="30"/>
          <w:szCs w:val="28"/>
        </w:rPr>
        <w:t>优秀研究生奖</w:t>
      </w:r>
    </w:p>
    <w:p w:rsidR="008335AE" w:rsidRDefault="006D0238">
      <w:pPr>
        <w:spacing w:line="560" w:lineRule="exact"/>
        <w:ind w:firstLineChars="200" w:firstLine="480"/>
        <w:rPr>
          <w:bCs/>
          <w:color w:val="000000"/>
          <w:sz w:val="30"/>
        </w:rPr>
      </w:pPr>
      <w:r>
        <w:rPr>
          <w:rFonts w:hint="eastAsia"/>
          <w:bCs/>
          <w:color w:val="000000"/>
          <w:sz w:val="24"/>
        </w:rPr>
        <w:t>电子工程学院：</w:t>
      </w:r>
      <w:r>
        <w:rPr>
          <w:rFonts w:hint="eastAsia"/>
          <w:color w:val="000000"/>
          <w:sz w:val="24"/>
        </w:rPr>
        <w:t>杨</w:t>
      </w:r>
      <w:r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那</w:t>
      </w:r>
    </w:p>
    <w:p w:rsidR="008335AE" w:rsidRDefault="006D0238">
      <w:pPr>
        <w:pStyle w:val="NewNew"/>
        <w:spacing w:line="56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大气科学学院：</w:t>
      </w:r>
      <w:r>
        <w:rPr>
          <w:rFonts w:asciiTheme="minorHAnsi" w:eastAsiaTheme="minorEastAsia" w:hAnsiTheme="minorHAnsi" w:cstheme="minorBidi" w:hint="eastAsia"/>
          <w:bCs/>
          <w:color w:val="000000"/>
          <w:sz w:val="24"/>
          <w:szCs w:val="22"/>
        </w:rPr>
        <w:t>龙启超</w:t>
      </w:r>
      <w:r>
        <w:rPr>
          <w:rFonts w:asciiTheme="minorHAnsi" w:eastAsiaTheme="minorEastAsia" w:hAnsiTheme="minorHAnsi" w:cstheme="minorBidi" w:hint="eastAsia"/>
          <w:bCs/>
          <w:color w:val="000000"/>
          <w:sz w:val="24"/>
          <w:szCs w:val="22"/>
        </w:rPr>
        <w:t xml:space="preserve">    </w:t>
      </w:r>
      <w:r>
        <w:rPr>
          <w:rFonts w:asciiTheme="minorHAnsi" w:eastAsiaTheme="minorEastAsia" w:hAnsiTheme="minorHAnsi" w:cstheme="minorBidi" w:hint="eastAsia"/>
          <w:bCs/>
          <w:color w:val="000000"/>
          <w:sz w:val="24"/>
          <w:szCs w:val="22"/>
        </w:rPr>
        <w:t>王沛东</w:t>
      </w:r>
      <w:r>
        <w:rPr>
          <w:rFonts w:asciiTheme="minorHAnsi" w:eastAsiaTheme="minorEastAsia" w:hAnsiTheme="minorHAnsi" w:cstheme="minorBidi" w:hint="eastAsia"/>
          <w:bCs/>
          <w:color w:val="000000"/>
          <w:sz w:val="24"/>
          <w:szCs w:val="22"/>
        </w:rPr>
        <w:t xml:space="preserve">    </w:t>
      </w:r>
      <w:r>
        <w:rPr>
          <w:rFonts w:asciiTheme="minorHAnsi" w:eastAsiaTheme="minorEastAsia" w:hAnsiTheme="minorHAnsi" w:cstheme="minorBidi" w:hint="eastAsia"/>
          <w:bCs/>
          <w:color w:val="000000"/>
          <w:sz w:val="24"/>
          <w:szCs w:val="22"/>
        </w:rPr>
        <w:t>李晓敏</w:t>
      </w:r>
    </w:p>
    <w:p w:rsidR="008335AE" w:rsidRDefault="006D0238">
      <w:pPr>
        <w:pStyle w:val="NewNewNewNewNewNew"/>
        <w:spacing w:line="56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信息安全工程学院：覃</w:t>
      </w:r>
      <w:r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周</w:t>
      </w:r>
    </w:p>
    <w:p w:rsidR="008335AE" w:rsidRDefault="006D0238">
      <w:pPr>
        <w:pStyle w:val="NewNewNewNewNewNewNewNewNewNewNewNewNewNewNewNewNewNewNew"/>
        <w:spacing w:line="56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资源环境学院：张</w:t>
      </w:r>
      <w:r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罡</w:t>
      </w:r>
    </w:p>
    <w:p w:rsidR="008335AE" w:rsidRDefault="006D0238">
      <w:pPr>
        <w:pStyle w:val="NewNewNewNewNewNewNewNewNewNewNewNewNewNewNewNewNewNewNew"/>
        <w:spacing w:line="56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通信工程学院：唐雨竹</w:t>
      </w:r>
    </w:p>
    <w:p w:rsidR="008335AE" w:rsidRDefault="006D0238">
      <w:pPr>
        <w:pStyle w:val="NewNewNewNewNewNewNewNewNewNewNewNewNewNewNewNewNewNewNew"/>
        <w:spacing w:line="560" w:lineRule="exact"/>
        <w:rPr>
          <w:sz w:val="24"/>
        </w:rPr>
      </w:pPr>
      <w:r>
        <w:rPr>
          <w:rFonts w:hint="eastAsia"/>
          <w:b/>
          <w:bCs/>
          <w:sz w:val="30"/>
          <w:szCs w:val="28"/>
        </w:rPr>
        <w:t>三、优秀研究生干部奖</w:t>
      </w:r>
    </w:p>
    <w:p w:rsidR="008335AE" w:rsidRDefault="006D0238">
      <w:pPr>
        <w:spacing w:line="56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电子工程学院：杨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那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李要中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邓洋洋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陈光拓</w:t>
      </w:r>
      <w:r>
        <w:rPr>
          <w:sz w:val="24"/>
        </w:rPr>
        <w:t xml:space="preserve"> </w:t>
      </w:r>
    </w:p>
    <w:p w:rsidR="008335AE" w:rsidRDefault="006D0238">
      <w:pPr>
        <w:spacing w:line="560" w:lineRule="exact"/>
        <w:ind w:firstLineChars="200" w:firstLine="480"/>
        <w:jc w:val="left"/>
        <w:rPr>
          <w:bCs/>
          <w:color w:val="000000"/>
          <w:sz w:val="24"/>
        </w:rPr>
      </w:pPr>
      <w:r>
        <w:rPr>
          <w:rFonts w:hint="eastAsia"/>
          <w:sz w:val="24"/>
        </w:rPr>
        <w:t>大气科学学院：</w:t>
      </w:r>
      <w:r>
        <w:rPr>
          <w:rFonts w:hint="eastAsia"/>
          <w:bCs/>
          <w:color w:val="000000"/>
          <w:sz w:val="24"/>
        </w:rPr>
        <w:t>蔡明娇</w:t>
      </w:r>
      <w:r>
        <w:rPr>
          <w:rFonts w:hint="eastAsia"/>
          <w:bCs/>
          <w:color w:val="000000"/>
          <w:sz w:val="24"/>
        </w:rPr>
        <w:t xml:space="preserve">    </w:t>
      </w:r>
      <w:r>
        <w:rPr>
          <w:rFonts w:hint="eastAsia"/>
          <w:bCs/>
          <w:color w:val="000000"/>
          <w:sz w:val="24"/>
        </w:rPr>
        <w:t>伍</w:t>
      </w:r>
      <w:r>
        <w:rPr>
          <w:rFonts w:hint="eastAsia"/>
          <w:bCs/>
          <w:color w:val="000000"/>
          <w:sz w:val="24"/>
        </w:rPr>
        <w:t xml:space="preserve">  </w:t>
      </w:r>
      <w:r>
        <w:rPr>
          <w:rFonts w:hint="eastAsia"/>
          <w:bCs/>
          <w:color w:val="000000"/>
          <w:sz w:val="24"/>
        </w:rPr>
        <w:t>魏</w:t>
      </w:r>
      <w:r>
        <w:rPr>
          <w:rFonts w:hint="eastAsia"/>
          <w:bCs/>
          <w:color w:val="000000"/>
          <w:sz w:val="24"/>
        </w:rPr>
        <w:t xml:space="preserve">    </w:t>
      </w:r>
      <w:r>
        <w:rPr>
          <w:rFonts w:hint="eastAsia"/>
          <w:bCs/>
          <w:color w:val="000000"/>
          <w:sz w:val="24"/>
        </w:rPr>
        <w:t>王沛东</w:t>
      </w:r>
      <w:r>
        <w:rPr>
          <w:rFonts w:hint="eastAsia"/>
          <w:bCs/>
          <w:color w:val="000000"/>
          <w:sz w:val="24"/>
        </w:rPr>
        <w:t xml:space="preserve">    </w:t>
      </w:r>
      <w:r>
        <w:rPr>
          <w:rFonts w:hint="eastAsia"/>
          <w:bCs/>
          <w:color w:val="000000"/>
          <w:sz w:val="24"/>
        </w:rPr>
        <w:t>李</w:t>
      </w:r>
      <w:r>
        <w:rPr>
          <w:rFonts w:hint="eastAsia"/>
          <w:bCs/>
          <w:color w:val="000000"/>
          <w:sz w:val="24"/>
        </w:rPr>
        <w:t xml:space="preserve">  </w:t>
      </w:r>
      <w:r>
        <w:rPr>
          <w:rFonts w:hint="eastAsia"/>
          <w:bCs/>
          <w:color w:val="000000"/>
          <w:sz w:val="24"/>
        </w:rPr>
        <w:t>哲</w:t>
      </w:r>
      <w:r>
        <w:rPr>
          <w:rFonts w:hint="eastAsia"/>
          <w:bCs/>
          <w:color w:val="000000"/>
          <w:sz w:val="24"/>
        </w:rPr>
        <w:t xml:space="preserve">    </w:t>
      </w:r>
      <w:r>
        <w:rPr>
          <w:rFonts w:hint="eastAsia"/>
          <w:bCs/>
          <w:color w:val="000000"/>
          <w:sz w:val="24"/>
        </w:rPr>
        <w:t>李成程</w:t>
      </w:r>
      <w:r>
        <w:rPr>
          <w:rFonts w:hint="eastAsia"/>
          <w:bCs/>
          <w:color w:val="000000"/>
          <w:sz w:val="24"/>
        </w:rPr>
        <w:t xml:space="preserve"> </w:t>
      </w:r>
    </w:p>
    <w:p w:rsidR="008335AE" w:rsidRDefault="006D0238">
      <w:pPr>
        <w:spacing w:line="560" w:lineRule="exact"/>
        <w:ind w:firstLineChars="900" w:firstLine="2160"/>
        <w:jc w:val="left"/>
        <w:rPr>
          <w:bCs/>
          <w:sz w:val="24"/>
        </w:rPr>
      </w:pPr>
      <w:r>
        <w:rPr>
          <w:rFonts w:hint="eastAsia"/>
          <w:bCs/>
          <w:sz w:val="24"/>
        </w:rPr>
        <w:t>章</w:t>
      </w:r>
      <w:r>
        <w:rPr>
          <w:rFonts w:hint="eastAsia"/>
          <w:bCs/>
          <w:sz w:val="24"/>
        </w:rPr>
        <w:t xml:space="preserve">  </w:t>
      </w:r>
      <w:r>
        <w:rPr>
          <w:rFonts w:hint="eastAsia"/>
          <w:bCs/>
          <w:sz w:val="24"/>
        </w:rPr>
        <w:t>焕</w:t>
      </w:r>
      <w:r>
        <w:rPr>
          <w:rFonts w:hint="eastAsia"/>
          <w:bCs/>
          <w:sz w:val="24"/>
        </w:rPr>
        <w:t xml:space="preserve">    </w:t>
      </w:r>
      <w:r>
        <w:rPr>
          <w:rFonts w:hint="eastAsia"/>
          <w:bCs/>
          <w:sz w:val="24"/>
        </w:rPr>
        <w:t>武正敏</w:t>
      </w:r>
      <w:r>
        <w:rPr>
          <w:rFonts w:hint="eastAsia"/>
          <w:bCs/>
          <w:sz w:val="24"/>
        </w:rPr>
        <w:t xml:space="preserve">    </w:t>
      </w:r>
      <w:r>
        <w:rPr>
          <w:rFonts w:hint="eastAsia"/>
          <w:bCs/>
          <w:sz w:val="24"/>
        </w:rPr>
        <w:t>苏红娟</w:t>
      </w:r>
      <w:r>
        <w:rPr>
          <w:bCs/>
          <w:sz w:val="24"/>
        </w:rPr>
        <w:t xml:space="preserve"> </w:t>
      </w:r>
    </w:p>
    <w:p w:rsidR="008335AE" w:rsidRDefault="006D0238">
      <w:pPr>
        <w:spacing w:line="56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资源环境学院：张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罡</w:t>
      </w:r>
    </w:p>
    <w:p w:rsidR="008335AE" w:rsidRDefault="006D0238">
      <w:pPr>
        <w:pStyle w:val="NewNewNewNewNewNewNew"/>
        <w:spacing w:line="5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计算机学院：邢晓羊</w:t>
      </w:r>
    </w:p>
    <w:p w:rsidR="008335AE" w:rsidRDefault="006D0238">
      <w:pPr>
        <w:pStyle w:val="NewNewNewNewNewNewNew"/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软件工程学院：张朝龙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张文阳</w:t>
      </w:r>
    </w:p>
    <w:p w:rsidR="008335AE" w:rsidRDefault="006D0238">
      <w:pPr>
        <w:pStyle w:val="NewNewNewNewNewNewNewNewNewNewNew"/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通信工程学院：高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睿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周冰倩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刘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勇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吴风松</w:t>
      </w:r>
    </w:p>
    <w:p w:rsidR="008335AE" w:rsidRDefault="006D0238">
      <w:pPr>
        <w:pStyle w:val="NewNewNewNewNewNewNewNewNewNewNew"/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信息安全工程学院：姚艳丽</w:t>
      </w:r>
    </w:p>
    <w:p w:rsidR="008335AE" w:rsidRDefault="006D0238">
      <w:pPr>
        <w:pStyle w:val="NewNewNewNewNewNewNewNewNewNewNew"/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校研究生会：叶东哲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李晴璐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张印奇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李率真</w:t>
      </w:r>
    </w:p>
    <w:p w:rsidR="008335AE" w:rsidRDefault="006D0238">
      <w:pPr>
        <w:pStyle w:val="NewNewNewNewNewNewNewNewNewNewNewNewNewNewNewNewNew"/>
        <w:spacing w:line="360" w:lineRule="auto"/>
        <w:rPr>
          <w:b/>
          <w:sz w:val="30"/>
          <w:szCs w:val="28"/>
        </w:rPr>
      </w:pPr>
      <w:r>
        <w:rPr>
          <w:rFonts w:hint="eastAsia"/>
          <w:b/>
          <w:sz w:val="30"/>
          <w:szCs w:val="28"/>
        </w:rPr>
        <w:t>四、科研论文奖</w:t>
      </w: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40"/>
        <w:gridCol w:w="919"/>
        <w:gridCol w:w="921"/>
        <w:gridCol w:w="2778"/>
        <w:gridCol w:w="1245"/>
        <w:gridCol w:w="2219"/>
        <w:gridCol w:w="1110"/>
      </w:tblGrid>
      <w:tr w:rsidR="008335AE">
        <w:trPr>
          <w:trHeight w:val="567"/>
          <w:tblHeader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论文名称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作者排名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刊物名称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审核级别</w:t>
            </w:r>
          </w:p>
        </w:tc>
      </w:tr>
      <w:tr w:rsidR="008335A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大气科学学院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桂柯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8335AE" w:rsidRDefault="006D0238">
            <w:pPr>
              <w:snapToGrid w:val="0"/>
              <w:spacing w:line="240" w:lineRule="exact"/>
              <w:jc w:val="center"/>
            </w:pPr>
            <w:r>
              <w:t>Analysis of the Error in Retrievals of Aerosol Optical Properties from Sunphotometer Measurements of CARSNET Due to a Variety of Objective Factors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Atmosphere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2016,7(1):9</w:t>
            </w:r>
          </w:p>
        </w:tc>
        <w:tc>
          <w:tcPr>
            <w:tcW w:w="1110" w:type="dxa"/>
            <w:shd w:val="clear" w:color="auto" w:fill="auto"/>
          </w:tcPr>
          <w:p w:rsidR="008335AE" w:rsidRDefault="008335AE">
            <w:pPr>
              <w:snapToGrid w:val="0"/>
              <w:ind w:firstLineChars="150" w:firstLine="315"/>
            </w:pPr>
          </w:p>
          <w:p w:rsidR="008335AE" w:rsidRDefault="008335AE">
            <w:pPr>
              <w:snapToGrid w:val="0"/>
              <w:ind w:firstLineChars="150" w:firstLine="315"/>
            </w:pPr>
          </w:p>
          <w:p w:rsidR="008335AE" w:rsidRDefault="008335AE">
            <w:pPr>
              <w:snapToGrid w:val="0"/>
              <w:ind w:firstLineChars="150" w:firstLine="315"/>
            </w:pPr>
          </w:p>
          <w:p w:rsidR="008335AE" w:rsidRDefault="006D0238">
            <w:pPr>
              <w:snapToGrid w:val="0"/>
              <w:ind w:firstLineChars="150" w:firstLine="315"/>
            </w:pPr>
            <w:r>
              <w:rPr>
                <w:rFonts w:hint="eastAsia"/>
              </w:rPr>
              <w:t>SCI</w:t>
            </w:r>
          </w:p>
        </w:tc>
      </w:tr>
      <w:tr w:rsidR="008335A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大气科学学院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桂柯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8335AE" w:rsidRDefault="006D0238">
            <w:pPr>
              <w:snapToGrid w:val="0"/>
              <w:spacing w:line="240" w:lineRule="exact"/>
              <w:jc w:val="center"/>
            </w:pPr>
            <w:r>
              <w:t>Aerosol Optical Properties Based on Ground and Satellite Retrievals during a Serious Haze Episode in December 2015 over Beijing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t>Atmosphere,2016,7(5):70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SCI</w:t>
            </w:r>
          </w:p>
        </w:tc>
      </w:tr>
      <w:tr w:rsidR="008335A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19" w:type="dxa"/>
            <w:shd w:val="clear" w:color="auto" w:fill="auto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大气科学学院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龙启超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8335AE" w:rsidRDefault="006D0238">
            <w:pPr>
              <w:snapToGrid w:val="0"/>
              <w:spacing w:line="240" w:lineRule="exact"/>
              <w:ind w:leftChars="-50" w:left="-105" w:rightChars="-50" w:right="-105"/>
              <w:jc w:val="center"/>
            </w:pPr>
            <w:r>
              <w:t xml:space="preserve">A Case Study of a Heavy Rain over the Southeastern Tibetan Plateau  </w:t>
            </w:r>
          </w:p>
        </w:tc>
        <w:tc>
          <w:tcPr>
            <w:tcW w:w="1245" w:type="dxa"/>
            <w:shd w:val="clear" w:color="auto" w:fill="auto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Atmosphere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2016,7(9):118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SCI</w:t>
            </w:r>
          </w:p>
        </w:tc>
      </w:tr>
      <w:tr w:rsidR="008335A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19" w:type="dxa"/>
            <w:shd w:val="clear" w:color="auto" w:fill="auto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大气科学学院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孙欢欢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8335AE" w:rsidRDefault="006D0238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成都市大气消光系数时间序列随机特性分析</w:t>
            </w:r>
          </w:p>
        </w:tc>
        <w:tc>
          <w:tcPr>
            <w:tcW w:w="1245" w:type="dxa"/>
            <w:shd w:val="clear" w:color="auto" w:fill="auto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光学学报</w:t>
            </w:r>
            <w:r>
              <w:rPr>
                <w:rFonts w:hint="eastAsia"/>
              </w:rPr>
              <w:t>,2016,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期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权威核心</w:t>
            </w:r>
            <w:r>
              <w:rPr>
                <w:rFonts w:hint="eastAsia"/>
              </w:rPr>
              <w:t>A</w:t>
            </w:r>
          </w:p>
        </w:tc>
      </w:tr>
      <w:tr w:rsidR="008335A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19" w:type="dxa"/>
            <w:shd w:val="clear" w:color="auto" w:fill="auto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大气科学学院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孙欢欢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8335AE" w:rsidRDefault="006D0238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成都市黑碳气溶胶污染特征及与气象因子的关系</w:t>
            </w:r>
          </w:p>
        </w:tc>
        <w:tc>
          <w:tcPr>
            <w:tcW w:w="1245" w:type="dxa"/>
            <w:shd w:val="clear" w:color="auto" w:fill="auto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环境工程</w:t>
            </w:r>
            <w:r>
              <w:rPr>
                <w:rFonts w:hint="eastAsia"/>
              </w:rPr>
              <w:t>,2016,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期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核心</w:t>
            </w:r>
          </w:p>
        </w:tc>
      </w:tr>
      <w:tr w:rsidR="008335A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19" w:type="dxa"/>
            <w:shd w:val="clear" w:color="auto" w:fill="auto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大气科学学院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崔蕾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8335AE" w:rsidRDefault="006D0238">
            <w:pPr>
              <w:snapToGrid w:val="0"/>
              <w:spacing w:line="240" w:lineRule="exact"/>
              <w:ind w:leftChars="-50" w:left="-105" w:rightChars="-50" w:right="-105"/>
              <w:jc w:val="center"/>
            </w:pPr>
            <w:r>
              <w:rPr>
                <w:rFonts w:hint="eastAsia"/>
              </w:rPr>
              <w:t>能见度反演</w:t>
            </w:r>
            <w:r>
              <w:rPr>
                <w:rFonts w:hint="eastAsia"/>
              </w:rPr>
              <w:t>PM2.5</w:t>
            </w:r>
            <w:r>
              <w:rPr>
                <w:rFonts w:hint="eastAsia"/>
              </w:rPr>
              <w:t>质量浓度方法的对比分析</w:t>
            </w:r>
          </w:p>
        </w:tc>
        <w:tc>
          <w:tcPr>
            <w:tcW w:w="1245" w:type="dxa"/>
            <w:shd w:val="clear" w:color="auto" w:fill="auto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生态与农村环境学报</w:t>
            </w:r>
            <w:r>
              <w:rPr>
                <w:rFonts w:hint="eastAsia"/>
              </w:rPr>
              <w:t>,2016,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期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核心</w:t>
            </w:r>
          </w:p>
        </w:tc>
      </w:tr>
      <w:tr w:rsidR="008335A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19" w:type="dxa"/>
            <w:shd w:val="clear" w:color="auto" w:fill="auto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大气科学学院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王沛东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8335AE" w:rsidRDefault="006D0238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秦巴山区地形对一次西南涡大暴雨过程影响的数值试验</w:t>
            </w:r>
          </w:p>
        </w:tc>
        <w:tc>
          <w:tcPr>
            <w:tcW w:w="1245" w:type="dxa"/>
            <w:shd w:val="clear" w:color="auto" w:fill="auto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云南大学学报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自然科学版</w:t>
            </w:r>
            <w:r>
              <w:rPr>
                <w:rFonts w:hint="eastAsia"/>
              </w:rPr>
              <w:t>), 2016,38(3):418-429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核心</w:t>
            </w:r>
          </w:p>
        </w:tc>
      </w:tr>
      <w:tr w:rsidR="008335A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19" w:type="dxa"/>
            <w:shd w:val="clear" w:color="auto" w:fill="auto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大气科学学院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李晓敏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8335AE" w:rsidRDefault="006D0238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成都、重庆城市热岛效应特征对比</w:t>
            </w:r>
          </w:p>
        </w:tc>
        <w:tc>
          <w:tcPr>
            <w:tcW w:w="1245" w:type="dxa"/>
            <w:shd w:val="clear" w:color="auto" w:fill="auto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气象科技</w:t>
            </w:r>
            <w:r>
              <w:rPr>
                <w:rFonts w:hint="eastAsia"/>
              </w:rPr>
              <w:t>,2015.10,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期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核心</w:t>
            </w:r>
          </w:p>
        </w:tc>
      </w:tr>
      <w:tr w:rsidR="008335A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管理学院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马会杰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8335AE" w:rsidRDefault="006D0238">
            <w:pPr>
              <w:snapToGrid w:val="0"/>
              <w:spacing w:line="240" w:lineRule="exact"/>
              <w:ind w:leftChars="-50" w:left="-105" w:rightChars="-50" w:right="-105"/>
              <w:jc w:val="center"/>
            </w:pPr>
            <w:r>
              <w:rPr>
                <w:rFonts w:hint="eastAsia"/>
              </w:rPr>
              <w:t>农产品冷链物流生态系统演化机理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第二（导师第一）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农村经济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核心</w:t>
            </w:r>
          </w:p>
        </w:tc>
      </w:tr>
      <w:tr w:rsidR="008335A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管理学院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马会杰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8335AE" w:rsidRDefault="006D0238">
            <w:pPr>
              <w:snapToGrid w:val="0"/>
              <w:spacing w:line="240" w:lineRule="exact"/>
              <w:jc w:val="center"/>
            </w:pPr>
            <w:r>
              <w:t xml:space="preserve">Study on the Level of Development of </w:t>
            </w:r>
            <w:r>
              <w:t>E-commerce in Sichuan Province Based on Factor Analysis and Cluster Analysis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Management Science and Engineering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MSE2015</w:t>
            </w:r>
            <w:r>
              <w:rPr>
                <w:rFonts w:hint="eastAsia"/>
              </w:rPr>
              <w:t>）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国际会议</w:t>
            </w:r>
          </w:p>
        </w:tc>
      </w:tr>
      <w:tr w:rsidR="008335A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计算机学院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赵鑫宁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一种基于混合概率选择算子的改进遗传算法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成都信息工程大学学报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核心</w:t>
            </w:r>
          </w:p>
        </w:tc>
      </w:tr>
      <w:tr w:rsidR="008335A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12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软件工程学院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张朝龙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8335AE" w:rsidRDefault="006D0238">
            <w:pPr>
              <w:snapToGrid w:val="0"/>
              <w:ind w:leftChars="-50" w:left="-105" w:rightChars="-50" w:right="-105"/>
              <w:jc w:val="center"/>
            </w:pPr>
            <w:r>
              <w:rPr>
                <w:rFonts w:hint="eastAsia"/>
              </w:rPr>
              <w:t>基于协同过滤和文本相似性的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文本情感极性分类算法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成都信息工程大学学报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核心</w:t>
            </w:r>
          </w:p>
        </w:tc>
      </w:tr>
      <w:tr w:rsidR="008335A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商学院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王丽程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新型工业化与新型城镇化协调发展——四川省成都市圈层格局向多点多极转变的实证研究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商业经济研究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核心</w:t>
            </w:r>
          </w:p>
        </w:tc>
      </w:tr>
      <w:tr w:rsidR="008335A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通信工程学院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魏耀华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环形静电排斥旋转驱动器微光机电系统微镜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第二（导师第一）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强激光与粒子束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核心</w:t>
            </w:r>
          </w:p>
        </w:tc>
      </w:tr>
      <w:tr w:rsidR="008335A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资源环境学院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张静怡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8335AE" w:rsidRDefault="006D0238">
            <w:pPr>
              <w:snapToGrid w:val="0"/>
              <w:ind w:leftChars="-50" w:left="-105" w:rightChars="-50" w:right="-105"/>
              <w:jc w:val="center"/>
            </w:pPr>
            <w:r>
              <w:rPr>
                <w:rFonts w:hint="eastAsia"/>
              </w:rPr>
              <w:t>2000-2014</w:t>
            </w:r>
            <w:r>
              <w:rPr>
                <w:rFonts w:hint="eastAsia"/>
              </w:rPr>
              <w:t>年四川省气溶胶时空格局及其驱动因子定量研究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2016.9</w:t>
            </w:r>
            <w:r>
              <w:rPr>
                <w:rFonts w:hint="eastAsia"/>
              </w:rPr>
              <w:t>《自然资源学报》</w:t>
            </w:r>
            <w:r>
              <w:rPr>
                <w:rFonts w:hint="eastAsia"/>
              </w:rPr>
              <w:t>31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权威核心</w:t>
            </w:r>
            <w:r>
              <w:rPr>
                <w:rFonts w:hint="eastAsia"/>
              </w:rPr>
              <w:t>B</w:t>
            </w:r>
          </w:p>
        </w:tc>
      </w:tr>
      <w:tr w:rsidR="008335A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资源环境学院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张静怡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基于遥感影像的黄河三角洲湿地景观演变及驱动因素分析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第二（导师第一）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2016.9</w:t>
            </w:r>
            <w:r>
              <w:rPr>
                <w:rFonts w:hint="eastAsia"/>
              </w:rPr>
              <w:t>《农业工程学报》</w:t>
            </w:r>
            <w:r>
              <w:rPr>
                <w:rFonts w:hint="eastAsia"/>
              </w:rPr>
              <w:t>32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EI</w:t>
            </w:r>
          </w:p>
        </w:tc>
      </w:tr>
      <w:tr w:rsidR="008335A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应用数学学院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吴昊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双曲空间中有限个完全渐近非扩张非自映像的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收敛性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成都信息工程大学学报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核心</w:t>
            </w:r>
          </w:p>
        </w:tc>
      </w:tr>
      <w:tr w:rsidR="008335A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应用数学学院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吴昊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t>Some Fixed Point Theorems in  Complete Dislocated Quasi-b-</w:t>
            </w:r>
          </w:p>
          <w:p w:rsidR="008335AE" w:rsidRDefault="006D0238">
            <w:pPr>
              <w:snapToGrid w:val="0"/>
              <w:jc w:val="center"/>
            </w:pPr>
            <w:r>
              <w:t>metric Space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t>Journal of</w:t>
            </w:r>
          </w:p>
          <w:p w:rsidR="008335AE" w:rsidRDefault="006D0238">
            <w:pPr>
              <w:snapToGrid w:val="0"/>
              <w:jc w:val="center"/>
            </w:pPr>
            <w:r>
              <w:t>Mathematics Research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国外学术期刊</w:t>
            </w:r>
          </w:p>
        </w:tc>
      </w:tr>
      <w:tr w:rsidR="008335A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应用数学学院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罗嘉成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8335AE" w:rsidRDefault="006D0238">
            <w:pPr>
              <w:snapToGrid w:val="0"/>
              <w:ind w:leftChars="-50" w:left="-105" w:rightChars="-50" w:right="-105"/>
              <w:jc w:val="center"/>
            </w:pPr>
            <w:r>
              <w:rPr>
                <w:rFonts w:hint="eastAsia"/>
              </w:rPr>
              <w:t>逐次定数截尾下</w:t>
            </w:r>
            <w:r>
              <w:rPr>
                <w:rFonts w:hint="eastAsia"/>
              </w:rPr>
              <w:t>Lomax</w:t>
            </w:r>
            <w:r>
              <w:rPr>
                <w:rFonts w:hint="eastAsia"/>
              </w:rPr>
              <w:t>分布的贝叶斯分析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成都信息工程大学学报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核心</w:t>
            </w:r>
          </w:p>
        </w:tc>
      </w:tr>
      <w:tr w:rsidR="008335A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电子工程学院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刘语嫣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t>Research</w:t>
            </w:r>
            <w:r>
              <w:t xml:space="preserve"> of optical rainfall sensor based on CCD linear array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第二（导师第一）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Instrumentation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2015.09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核心</w:t>
            </w:r>
          </w:p>
        </w:tc>
      </w:tr>
      <w:tr w:rsidR="008335A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电子工程学院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马赛飞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基于</w:t>
            </w:r>
            <w:r>
              <w:rPr>
                <w:rFonts w:hint="eastAsia"/>
              </w:rPr>
              <w:t>CC2530F256</w:t>
            </w:r>
            <w:r>
              <w:rPr>
                <w:rFonts w:hint="eastAsia"/>
              </w:rPr>
              <w:t>的智能变送器模块的研制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仪表技术与传感器，</w:t>
            </w:r>
            <w:r>
              <w:rPr>
                <w:rFonts w:hint="eastAsia"/>
              </w:rPr>
              <w:t>2016.08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核心</w:t>
            </w:r>
          </w:p>
        </w:tc>
      </w:tr>
      <w:tr w:rsidR="008335A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电子工程学院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邓洋洋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8335AE" w:rsidRDefault="006D0238">
            <w:pPr>
              <w:snapToGrid w:val="0"/>
              <w:ind w:leftChars="-50" w:left="-105" w:rightChars="-50" w:right="-105"/>
              <w:jc w:val="center"/>
            </w:pPr>
            <w:r>
              <w:t xml:space="preserve">Analysis of the spectrum transform for narrow-band signal passing through nonlinear </w:t>
            </w:r>
            <w:r>
              <w:t>section of a digital radar receiver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第二（导师第一）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t>dec 24 2015,EURASIP JOUNAL ON WIRELESS COMMUNCCATIONS AND NETWORKING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SCI</w:t>
            </w:r>
          </w:p>
        </w:tc>
      </w:tr>
      <w:tr w:rsidR="008335AE">
        <w:trPr>
          <w:trHeight w:val="567"/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电子工程学院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杨小平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8335AE" w:rsidRDefault="006D0238">
            <w:pPr>
              <w:snapToGrid w:val="0"/>
              <w:ind w:leftChars="-50" w:left="-105" w:rightChars="-50" w:right="-105"/>
              <w:jc w:val="center"/>
            </w:pPr>
            <w:r>
              <w:rPr>
                <w:rFonts w:hint="eastAsia"/>
              </w:rPr>
              <w:t>胆囊收缩素诱导的急性胰腺炎对小鼠自由节律的影响研究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第二（导师第一）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生物医学工程杂志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335AE" w:rsidRDefault="006D0238">
            <w:pPr>
              <w:snapToGrid w:val="0"/>
              <w:jc w:val="center"/>
            </w:pPr>
            <w:r>
              <w:rPr>
                <w:rFonts w:hint="eastAsia"/>
              </w:rPr>
              <w:t>EI</w:t>
            </w:r>
          </w:p>
        </w:tc>
      </w:tr>
    </w:tbl>
    <w:p w:rsidR="008335AE" w:rsidRDefault="008335AE">
      <w:pPr>
        <w:spacing w:line="560" w:lineRule="exact"/>
        <w:ind w:right="640"/>
        <w:rPr>
          <w:rFonts w:ascii="仿宋_GB2312" w:eastAsia="仿宋_GB2312"/>
          <w:sz w:val="32"/>
          <w:szCs w:val="32"/>
        </w:rPr>
      </w:pPr>
    </w:p>
    <w:p w:rsidR="008335AE" w:rsidRDefault="008335AE" w:rsidP="00C66DC9">
      <w:pPr>
        <w:spacing w:line="560" w:lineRule="exact"/>
        <w:ind w:right="640" w:firstLineChars="1500" w:firstLine="4800"/>
        <w:rPr>
          <w:rFonts w:ascii="仿宋_GB2312" w:eastAsia="仿宋_GB2312"/>
          <w:sz w:val="32"/>
          <w:szCs w:val="32"/>
        </w:rPr>
      </w:pPr>
    </w:p>
    <w:p w:rsidR="008335AE" w:rsidRDefault="008335AE" w:rsidP="00C66DC9">
      <w:pPr>
        <w:spacing w:line="560" w:lineRule="exact"/>
        <w:ind w:right="640" w:firstLineChars="1500" w:firstLine="4800"/>
        <w:rPr>
          <w:rFonts w:ascii="仿宋_GB2312" w:eastAsia="仿宋_GB2312"/>
          <w:sz w:val="32"/>
          <w:szCs w:val="32"/>
        </w:rPr>
      </w:pPr>
    </w:p>
    <w:p w:rsidR="008335AE" w:rsidRDefault="008335AE" w:rsidP="00C66DC9">
      <w:pPr>
        <w:spacing w:line="560" w:lineRule="exact"/>
        <w:ind w:right="640" w:firstLineChars="1500" w:firstLine="4800"/>
        <w:rPr>
          <w:rFonts w:ascii="仿宋_GB2312" w:eastAsia="仿宋_GB2312"/>
          <w:sz w:val="32"/>
          <w:szCs w:val="32"/>
        </w:rPr>
      </w:pPr>
    </w:p>
    <w:p w:rsidR="008335AE" w:rsidRDefault="006D0238">
      <w:pPr>
        <w:spacing w:line="560" w:lineRule="exact"/>
        <w:ind w:right="640" w:firstLineChars="1500" w:firstLine="4200"/>
        <w:rPr>
          <w:rFonts w:ascii="仿宋_GB2312" w:eastAsia="仿宋_GB2312"/>
          <w:sz w:val="32"/>
          <w:szCs w:val="32"/>
        </w:rPr>
      </w:pPr>
      <w:r>
        <w:rPr>
          <w:rFonts w:eastAsia="仿宋_GB2312"/>
          <w:noProof/>
          <w:snapToGrid w:val="0"/>
          <w:color w:val="000000"/>
          <w:position w:val="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337820</wp:posOffset>
                </wp:positionV>
                <wp:extent cx="5600700" cy="635"/>
                <wp:effectExtent l="0" t="0" r="0" b="0"/>
                <wp:wrapNone/>
                <wp:docPr id="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接连接符 2" o:spid="_x0000_s1026" o:spt="20" style="position:absolute;left:0pt;margin-left:4.5pt;margin-top:26.6pt;height:0.05pt;width:441pt;z-index:251665408;mso-width-relative:page;mso-height-relative:page;" filled="f" stroked="t" coordsize="21600,21600" o:gfxdata="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DCvlGNUAAAAHAQAADwAAAAAAAAAB&#10;ACAAAAAiAAAAZHJzL2Rvd25yZXYueG1sUEsBAhQAFAAAAAgAh07iQOQcN7/aAQAAmAMAAA4AAAAA&#10;AAAAAQAgAAAAJA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8335AE" w:rsidRDefault="006D0238">
      <w:pPr>
        <w:spacing w:line="312" w:lineRule="auto"/>
        <w:ind w:right="160" w:firstLineChars="50" w:firstLine="140"/>
        <w:rPr>
          <w:sz w:val="28"/>
          <w:szCs w:val="28"/>
        </w:rPr>
      </w:pPr>
      <w:r>
        <w:rPr>
          <w:rFonts w:eastAsia="仿宋_GB2312"/>
          <w:noProof/>
          <w:color w:val="000000"/>
          <w:position w:val="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330200</wp:posOffset>
                </wp:positionV>
                <wp:extent cx="5600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7.5pt;margin-top:26pt;height:0pt;width:441pt;z-index:251666432;mso-width-relative:page;mso-height-relative:page;" filled="f" stroked="t" coordsize="21600,21600" o:gfxdata="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vxDsnTAAAACAEAAA8AAAAAAAAAAQAg&#10;AAAAIgAAAGRycy9kb3ducmV2LnhtbFBLAQIUABQAAAAIAIdO4kCA5s2I2gEAAJYDAAAOAAAAAAAA&#10;AAEAIAAAACI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napToGrid w:val="0"/>
          <w:color w:val="000000"/>
          <w:position w:val="4"/>
          <w:sz w:val="28"/>
          <w:szCs w:val="28"/>
        </w:rPr>
        <w:t>成都信息工程</w:t>
      </w:r>
      <w:r>
        <w:rPr>
          <w:rFonts w:eastAsia="仿宋_GB2312" w:hint="eastAsia"/>
          <w:snapToGrid w:val="0"/>
          <w:color w:val="000000"/>
          <w:position w:val="4"/>
          <w:sz w:val="28"/>
          <w:szCs w:val="28"/>
        </w:rPr>
        <w:t>大学</w:t>
      </w:r>
      <w:r>
        <w:rPr>
          <w:rFonts w:eastAsia="仿宋_GB2312" w:hint="eastAsia"/>
          <w:snapToGrid w:val="0"/>
          <w:color w:val="000000"/>
          <w:position w:val="4"/>
          <w:sz w:val="28"/>
          <w:szCs w:val="28"/>
        </w:rPr>
        <w:t>党政</w:t>
      </w:r>
      <w:r>
        <w:rPr>
          <w:rFonts w:eastAsia="仿宋_GB2312"/>
          <w:snapToGrid w:val="0"/>
          <w:color w:val="000000"/>
          <w:position w:val="4"/>
          <w:sz w:val="28"/>
          <w:szCs w:val="28"/>
        </w:rPr>
        <w:t>办公室</w:t>
      </w:r>
      <w:r>
        <w:rPr>
          <w:rFonts w:eastAsia="仿宋_GB2312"/>
          <w:snapToGrid w:val="0"/>
          <w:color w:val="000000"/>
          <w:position w:val="4"/>
          <w:sz w:val="28"/>
          <w:szCs w:val="28"/>
        </w:rPr>
        <w:t xml:space="preserve"> </w:t>
      </w:r>
      <w:r>
        <w:rPr>
          <w:rFonts w:eastAsia="仿宋_GB2312" w:hint="eastAsia"/>
          <w:snapToGrid w:val="0"/>
          <w:color w:val="000000"/>
          <w:position w:val="4"/>
          <w:sz w:val="28"/>
          <w:szCs w:val="28"/>
        </w:rPr>
        <w:t xml:space="preserve">              </w:t>
      </w:r>
      <w:r>
        <w:rPr>
          <w:rFonts w:eastAsia="仿宋_GB2312"/>
          <w:snapToGrid w:val="0"/>
          <w:color w:val="000000"/>
          <w:position w:val="4"/>
          <w:sz w:val="28"/>
          <w:szCs w:val="28"/>
        </w:rPr>
        <w:t>201</w:t>
      </w:r>
      <w:r>
        <w:rPr>
          <w:rFonts w:eastAsia="仿宋_GB2312" w:hint="eastAsia"/>
          <w:snapToGrid w:val="0"/>
          <w:color w:val="000000"/>
          <w:position w:val="4"/>
          <w:sz w:val="28"/>
          <w:szCs w:val="28"/>
        </w:rPr>
        <w:t>6</w:t>
      </w:r>
      <w:r>
        <w:rPr>
          <w:rFonts w:eastAsia="仿宋_GB2312"/>
          <w:snapToGrid w:val="0"/>
          <w:color w:val="000000"/>
          <w:position w:val="4"/>
          <w:sz w:val="28"/>
          <w:szCs w:val="28"/>
        </w:rPr>
        <w:t>年</w:t>
      </w:r>
      <w:r>
        <w:rPr>
          <w:rFonts w:eastAsia="仿宋_GB2312" w:hint="eastAsia"/>
          <w:snapToGrid w:val="0"/>
          <w:color w:val="000000"/>
          <w:position w:val="4"/>
          <w:sz w:val="28"/>
          <w:szCs w:val="28"/>
        </w:rPr>
        <w:t>11</w:t>
      </w:r>
      <w:r>
        <w:rPr>
          <w:rFonts w:eastAsia="仿宋_GB2312"/>
          <w:snapToGrid w:val="0"/>
          <w:color w:val="000000"/>
          <w:position w:val="4"/>
          <w:sz w:val="28"/>
          <w:szCs w:val="28"/>
        </w:rPr>
        <w:t>月</w:t>
      </w:r>
      <w:r>
        <w:rPr>
          <w:rFonts w:eastAsia="仿宋_GB2312" w:hint="eastAsia"/>
          <w:snapToGrid w:val="0"/>
          <w:color w:val="000000"/>
          <w:position w:val="4"/>
          <w:sz w:val="28"/>
          <w:szCs w:val="28"/>
        </w:rPr>
        <w:t>30</w:t>
      </w:r>
      <w:r>
        <w:rPr>
          <w:rFonts w:eastAsia="仿宋_GB2312"/>
          <w:snapToGrid w:val="0"/>
          <w:color w:val="000000"/>
          <w:position w:val="4"/>
          <w:sz w:val="28"/>
          <w:szCs w:val="28"/>
        </w:rPr>
        <w:t>日印发</w:t>
      </w:r>
    </w:p>
    <w:sectPr w:rsidR="008335AE">
      <w:footerReference w:type="default" r:id="rId9"/>
      <w:pgSz w:w="11906" w:h="16838"/>
      <w:pgMar w:top="1587" w:right="1474" w:bottom="1417" w:left="1474" w:header="850" w:footer="680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238" w:rsidRDefault="006D0238">
      <w:r>
        <w:separator/>
      </w:r>
    </w:p>
  </w:endnote>
  <w:endnote w:type="continuationSeparator" w:id="0">
    <w:p w:rsidR="006D0238" w:rsidRDefault="006D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5AE" w:rsidRDefault="006D0238">
    <w:pPr>
      <w:pStyle w:val="a3"/>
      <w:ind w:right="280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335AE" w:rsidRDefault="006D0238">
                          <w:pPr>
                            <w:pStyle w:val="a3"/>
                            <w:ind w:right="28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66DC9" w:rsidRPr="00C66DC9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6643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335AE" w:rsidRDefault="006D0238">
                    <w:pPr>
                      <w:pStyle w:val="a3"/>
                      <w:ind w:right="280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C66DC9" w:rsidRPr="00C66DC9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335AE" w:rsidRDefault="008335A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238" w:rsidRDefault="006D0238">
      <w:r>
        <w:separator/>
      </w:r>
    </w:p>
  </w:footnote>
  <w:footnote w:type="continuationSeparator" w:id="0">
    <w:p w:rsidR="006D0238" w:rsidRDefault="006D0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210"/>
  <w:drawingGridVerticalSpacing w:val="159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53"/>
    <w:rsid w:val="00000349"/>
    <w:rsid w:val="00013E03"/>
    <w:rsid w:val="000237D1"/>
    <w:rsid w:val="00091225"/>
    <w:rsid w:val="000D3A92"/>
    <w:rsid w:val="000E2BE6"/>
    <w:rsid w:val="00100EDB"/>
    <w:rsid w:val="001104D0"/>
    <w:rsid w:val="00175FEB"/>
    <w:rsid w:val="00192ADC"/>
    <w:rsid w:val="00193368"/>
    <w:rsid w:val="001A515E"/>
    <w:rsid w:val="001B0FE6"/>
    <w:rsid w:val="001D0405"/>
    <w:rsid w:val="002370D2"/>
    <w:rsid w:val="00241287"/>
    <w:rsid w:val="00274190"/>
    <w:rsid w:val="002B6F94"/>
    <w:rsid w:val="002C20A8"/>
    <w:rsid w:val="002E0143"/>
    <w:rsid w:val="002E4E61"/>
    <w:rsid w:val="002F1A74"/>
    <w:rsid w:val="002F5B5E"/>
    <w:rsid w:val="00301D43"/>
    <w:rsid w:val="00311DEE"/>
    <w:rsid w:val="00343284"/>
    <w:rsid w:val="0035376E"/>
    <w:rsid w:val="00367F44"/>
    <w:rsid w:val="00377BC7"/>
    <w:rsid w:val="003B3EB5"/>
    <w:rsid w:val="003C0C72"/>
    <w:rsid w:val="003E0019"/>
    <w:rsid w:val="003F0D45"/>
    <w:rsid w:val="003F2B38"/>
    <w:rsid w:val="003F7A02"/>
    <w:rsid w:val="00432F3A"/>
    <w:rsid w:val="004362A8"/>
    <w:rsid w:val="0044512E"/>
    <w:rsid w:val="00462225"/>
    <w:rsid w:val="00470DA3"/>
    <w:rsid w:val="00481782"/>
    <w:rsid w:val="00543B80"/>
    <w:rsid w:val="00562299"/>
    <w:rsid w:val="00570506"/>
    <w:rsid w:val="005A2DE1"/>
    <w:rsid w:val="005B067C"/>
    <w:rsid w:val="005B28A5"/>
    <w:rsid w:val="0060585E"/>
    <w:rsid w:val="006356F4"/>
    <w:rsid w:val="00652A50"/>
    <w:rsid w:val="00655167"/>
    <w:rsid w:val="00674160"/>
    <w:rsid w:val="0067602B"/>
    <w:rsid w:val="00690B1E"/>
    <w:rsid w:val="006C08A3"/>
    <w:rsid w:val="006C1C2C"/>
    <w:rsid w:val="006D0238"/>
    <w:rsid w:val="006D1056"/>
    <w:rsid w:val="006D388F"/>
    <w:rsid w:val="00766552"/>
    <w:rsid w:val="00783138"/>
    <w:rsid w:val="00797DEA"/>
    <w:rsid w:val="007A1B69"/>
    <w:rsid w:val="007B03D5"/>
    <w:rsid w:val="007B4CE1"/>
    <w:rsid w:val="007B767B"/>
    <w:rsid w:val="007C2F15"/>
    <w:rsid w:val="007D0D31"/>
    <w:rsid w:val="007F3329"/>
    <w:rsid w:val="007F4CA6"/>
    <w:rsid w:val="008335AE"/>
    <w:rsid w:val="00842E4C"/>
    <w:rsid w:val="008577DF"/>
    <w:rsid w:val="00862069"/>
    <w:rsid w:val="00870510"/>
    <w:rsid w:val="008813F2"/>
    <w:rsid w:val="00884A39"/>
    <w:rsid w:val="00886E58"/>
    <w:rsid w:val="008A010F"/>
    <w:rsid w:val="008A7C61"/>
    <w:rsid w:val="008D2664"/>
    <w:rsid w:val="008D2E68"/>
    <w:rsid w:val="008D50C9"/>
    <w:rsid w:val="0090024B"/>
    <w:rsid w:val="0090259D"/>
    <w:rsid w:val="00905FDE"/>
    <w:rsid w:val="00912A30"/>
    <w:rsid w:val="00917EC2"/>
    <w:rsid w:val="009659F0"/>
    <w:rsid w:val="00983B00"/>
    <w:rsid w:val="00994B33"/>
    <w:rsid w:val="00997A4F"/>
    <w:rsid w:val="009A69B4"/>
    <w:rsid w:val="009C33DF"/>
    <w:rsid w:val="009E75FD"/>
    <w:rsid w:val="00A1774F"/>
    <w:rsid w:val="00A326E6"/>
    <w:rsid w:val="00A401D1"/>
    <w:rsid w:val="00A66215"/>
    <w:rsid w:val="00A94D18"/>
    <w:rsid w:val="00A96968"/>
    <w:rsid w:val="00B02EC1"/>
    <w:rsid w:val="00B64626"/>
    <w:rsid w:val="00B67509"/>
    <w:rsid w:val="00B87929"/>
    <w:rsid w:val="00BC3076"/>
    <w:rsid w:val="00BC47CE"/>
    <w:rsid w:val="00BD62B8"/>
    <w:rsid w:val="00C102F2"/>
    <w:rsid w:val="00C33253"/>
    <w:rsid w:val="00C66DC9"/>
    <w:rsid w:val="00CA2F85"/>
    <w:rsid w:val="00CB0124"/>
    <w:rsid w:val="00CB6157"/>
    <w:rsid w:val="00D0057C"/>
    <w:rsid w:val="00D2089D"/>
    <w:rsid w:val="00D24DA3"/>
    <w:rsid w:val="00D452C9"/>
    <w:rsid w:val="00D72A2B"/>
    <w:rsid w:val="00D744F0"/>
    <w:rsid w:val="00D8686F"/>
    <w:rsid w:val="00DA1FFE"/>
    <w:rsid w:val="00DC0298"/>
    <w:rsid w:val="00E26217"/>
    <w:rsid w:val="00E37751"/>
    <w:rsid w:val="00E621BC"/>
    <w:rsid w:val="00E91953"/>
    <w:rsid w:val="00EB3081"/>
    <w:rsid w:val="00EC6750"/>
    <w:rsid w:val="00EE5288"/>
    <w:rsid w:val="00EF7D79"/>
    <w:rsid w:val="00F00490"/>
    <w:rsid w:val="00F07130"/>
    <w:rsid w:val="00F24AF0"/>
    <w:rsid w:val="00F5550D"/>
    <w:rsid w:val="00F628AF"/>
    <w:rsid w:val="00F8778E"/>
    <w:rsid w:val="00FA0A7D"/>
    <w:rsid w:val="00FC0B04"/>
    <w:rsid w:val="13720359"/>
    <w:rsid w:val="1B2B7D6A"/>
    <w:rsid w:val="1FCC3E1F"/>
    <w:rsid w:val="36EF7127"/>
    <w:rsid w:val="3AAB5F07"/>
    <w:rsid w:val="4002536B"/>
    <w:rsid w:val="40FB4CA7"/>
    <w:rsid w:val="458F618B"/>
    <w:rsid w:val="49C96903"/>
    <w:rsid w:val="64A10761"/>
    <w:rsid w:val="651C00CB"/>
    <w:rsid w:val="6C4B4745"/>
    <w:rsid w:val="6E89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 w:line="20" w:lineRule="atLeast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paragraph" w:customStyle="1" w:styleId="a7">
    <w:name w:val="名字"/>
    <w:basedOn w:val="a"/>
    <w:qFormat/>
    <w:rPr>
      <w:rFonts w:ascii="Calibri" w:eastAsia="仿宋" w:hAnsi="Calibri"/>
      <w:kern w:val="0"/>
      <w:sz w:val="24"/>
      <w:szCs w:val="20"/>
    </w:rPr>
  </w:style>
  <w:style w:type="paragraph" w:customStyle="1" w:styleId="NewNew">
    <w:name w:val="正文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">
    <w:name w:val="正文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NewNewNewNewNewNewNewNewNew">
    <w:name w:val="正文 New New New New New New New New New New New New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New">
    <w:name w:val="正文 New New New New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NewNewNewNewNewNewNew">
    <w:name w:val="正文 New New New New New New New New New New New New New New New New New"/>
    <w:qFormat/>
    <w:pPr>
      <w:widowControl w:val="0"/>
      <w:jc w:val="both"/>
    </w:pPr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 w:line="20" w:lineRule="atLeast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paragraph" w:customStyle="1" w:styleId="a7">
    <w:name w:val="名字"/>
    <w:basedOn w:val="a"/>
    <w:qFormat/>
    <w:rPr>
      <w:rFonts w:ascii="Calibri" w:eastAsia="仿宋" w:hAnsi="Calibri"/>
      <w:kern w:val="0"/>
      <w:sz w:val="24"/>
      <w:szCs w:val="20"/>
    </w:rPr>
  </w:style>
  <w:style w:type="paragraph" w:customStyle="1" w:styleId="NewNew">
    <w:name w:val="正文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">
    <w:name w:val="正文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NewNewNewNewNewNewNewNewNew">
    <w:name w:val="正文 New New New New New New New New New New New New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New">
    <w:name w:val="正文 New New New New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NewNewNewNewNewNewNew">
    <w:name w:val="正文 New New New New New New New New New New New New New New New New New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2277</Characters>
  <Application>Microsoft Office Word</Application>
  <DocSecurity>0</DocSecurity>
  <Lines>18</Lines>
  <Paragraphs>5</Paragraphs>
  <ScaleCrop>false</ScaleCrop>
  <Company>Sky123.Org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lenovo</cp:lastModifiedBy>
  <cp:revision>2</cp:revision>
  <cp:lastPrinted>2016-03-28T01:51:00Z</cp:lastPrinted>
  <dcterms:created xsi:type="dcterms:W3CDTF">2016-11-30T09:33:00Z</dcterms:created>
  <dcterms:modified xsi:type="dcterms:W3CDTF">2016-11-30T09:33:00Z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